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2B75" w14:textId="77777777" w:rsidR="001A7808" w:rsidRDefault="001A7808" w:rsidP="005D749A">
      <w:pPr>
        <w:rPr>
          <w:rFonts w:eastAsiaTheme="minorEastAsia"/>
        </w:rPr>
      </w:pPr>
    </w:p>
    <w:p w14:paraId="77312161" w14:textId="77777777" w:rsidR="001D743C" w:rsidRDefault="001D743C" w:rsidP="00815740">
      <w:pPr>
        <w:spacing w:line="276" w:lineRule="auto"/>
        <w:rPr>
          <w:rFonts w:ascii="Arial Nova" w:hAnsi="Arial Nova"/>
          <w:b/>
          <w:sz w:val="22"/>
          <w:szCs w:val="22"/>
        </w:rPr>
      </w:pPr>
    </w:p>
    <w:p w14:paraId="043950AB" w14:textId="77777777" w:rsidR="001D743C" w:rsidRDefault="001D743C" w:rsidP="00815740">
      <w:pPr>
        <w:spacing w:line="276" w:lineRule="auto"/>
        <w:rPr>
          <w:rFonts w:ascii="Arial Nova" w:hAnsi="Arial Nova"/>
          <w:b/>
          <w:sz w:val="22"/>
          <w:szCs w:val="22"/>
        </w:rPr>
      </w:pPr>
    </w:p>
    <w:p w14:paraId="40430BE9" w14:textId="23234E40" w:rsidR="00815740" w:rsidRPr="005900D0" w:rsidRDefault="00065531" w:rsidP="00ED3EFE">
      <w:pPr>
        <w:snapToGrid w:val="0"/>
        <w:spacing w:before="60" w:after="120" w:line="240" w:lineRule="exact"/>
        <w:rPr>
          <w:rFonts w:ascii="Arial Nova" w:hAnsi="Arial Nova"/>
          <w:b/>
        </w:rPr>
      </w:pPr>
      <w:r w:rsidRPr="005900D0">
        <w:rPr>
          <w:rFonts w:ascii="Arial Nova" w:hAnsi="Arial Nova"/>
          <w:b/>
        </w:rPr>
        <w:t>PRODUCT</w:t>
      </w:r>
      <w:r w:rsidR="00815740" w:rsidRPr="005900D0">
        <w:rPr>
          <w:rFonts w:ascii="Arial Nova" w:hAnsi="Arial Nova"/>
          <w:b/>
        </w:rPr>
        <w:t xml:space="preserve">: </w:t>
      </w:r>
      <w:r w:rsidR="00815740" w:rsidRPr="005900D0">
        <w:rPr>
          <w:rFonts w:ascii="Arial Nova" w:hAnsi="Arial Nova"/>
          <w:b/>
        </w:rPr>
        <w:tab/>
      </w:r>
      <w:r w:rsidR="00815740" w:rsidRPr="005900D0">
        <w:rPr>
          <w:rFonts w:ascii="Arial Nova" w:hAnsi="Arial Nova"/>
          <w:b/>
        </w:rPr>
        <w:tab/>
      </w:r>
      <w:r w:rsidR="00744DDE" w:rsidRPr="005900D0">
        <w:rPr>
          <w:rFonts w:ascii="Arial Nova" w:hAnsi="Arial Nova"/>
          <w:bCs/>
        </w:rPr>
        <w:t>Recombinant</w:t>
      </w:r>
      <w:r w:rsidR="00744DDE" w:rsidRPr="005900D0">
        <w:rPr>
          <w:rFonts w:ascii="Arial Nova" w:hAnsi="Arial Nova"/>
          <w:b/>
        </w:rPr>
        <w:t xml:space="preserve"> </w:t>
      </w:r>
      <w:r w:rsidR="00595F57">
        <w:rPr>
          <w:rFonts w:ascii="Arial Nova" w:hAnsi="Arial Nova"/>
          <w:bCs/>
        </w:rPr>
        <w:t>Guinea Pig IL-</w:t>
      </w:r>
      <w:r w:rsidR="00331592">
        <w:rPr>
          <w:rFonts w:ascii="Arial Nova" w:hAnsi="Arial Nova"/>
          <w:bCs/>
        </w:rPr>
        <w:t>6</w:t>
      </w:r>
    </w:p>
    <w:p w14:paraId="672CB492" w14:textId="31BBCD7E" w:rsidR="00815740" w:rsidRPr="005900D0" w:rsidRDefault="00065531" w:rsidP="00ED3EFE">
      <w:pPr>
        <w:snapToGrid w:val="0"/>
        <w:spacing w:before="60" w:after="120" w:line="240" w:lineRule="exact"/>
        <w:rPr>
          <w:rFonts w:ascii="Arial Nova" w:hAnsi="Arial Nova" w:cs="Calibri"/>
          <w:bCs/>
          <w:color w:val="000000"/>
        </w:rPr>
      </w:pPr>
      <w:r w:rsidRPr="005900D0">
        <w:rPr>
          <w:rFonts w:ascii="Arial Nova" w:hAnsi="Arial Nova"/>
          <w:b/>
        </w:rPr>
        <w:t>CATALOG NUMBER</w:t>
      </w:r>
      <w:r w:rsidR="00815740" w:rsidRPr="005900D0">
        <w:rPr>
          <w:rFonts w:ascii="Arial Nova" w:hAnsi="Arial Nova"/>
          <w:b/>
        </w:rPr>
        <w:t xml:space="preserve">: </w:t>
      </w:r>
      <w:r w:rsidR="00815740" w:rsidRPr="005900D0">
        <w:rPr>
          <w:rFonts w:ascii="Arial Nova" w:hAnsi="Arial Nova"/>
          <w:b/>
        </w:rPr>
        <w:tab/>
      </w:r>
      <w:r w:rsidR="00B80127" w:rsidRPr="00B80127">
        <w:rPr>
          <w:rFonts w:ascii="Arial Nova" w:hAnsi="Arial Nova" w:cs="Calibri"/>
          <w:bCs/>
          <w:color w:val="000000"/>
        </w:rPr>
        <w:t>61000</w:t>
      </w:r>
      <w:r w:rsidR="006F7AC3">
        <w:rPr>
          <w:rFonts w:ascii="Arial Nova" w:hAnsi="Arial Nova" w:cs="Calibri"/>
          <w:bCs/>
          <w:color w:val="000000"/>
        </w:rPr>
        <w:t>4</w:t>
      </w:r>
    </w:p>
    <w:p w14:paraId="639AED57" w14:textId="648E3DF8" w:rsidR="007A686B" w:rsidRPr="005900D0" w:rsidRDefault="007A686B" w:rsidP="00ED3EFE">
      <w:pPr>
        <w:snapToGrid w:val="0"/>
        <w:spacing w:before="60" w:after="120" w:line="240" w:lineRule="exact"/>
        <w:rPr>
          <w:rFonts w:ascii="Arial Nova" w:hAnsi="Arial Nova" w:cs="Calibri"/>
          <w:b/>
          <w:color w:val="000000"/>
        </w:rPr>
      </w:pPr>
    </w:p>
    <w:p w14:paraId="3FEC30E8" w14:textId="6434B485" w:rsidR="005900D0" w:rsidRPr="005900D0" w:rsidRDefault="005900D0" w:rsidP="00ED3EFE">
      <w:pPr>
        <w:snapToGrid w:val="0"/>
        <w:spacing w:before="60" w:after="120" w:line="240" w:lineRule="exact"/>
        <w:rPr>
          <w:rFonts w:ascii="Arial Nova" w:hAnsi="Arial Nova" w:cs="Calibri"/>
          <w:b/>
          <w:color w:val="000000"/>
        </w:rPr>
      </w:pPr>
      <w:r w:rsidRPr="005900D0">
        <w:rPr>
          <w:rFonts w:ascii="Arial Nova" w:hAnsi="Arial Nova" w:cs="Calibri"/>
          <w:b/>
          <w:color w:val="000000"/>
        </w:rPr>
        <w:t>DESCRIPTION</w:t>
      </w:r>
      <w:r w:rsidR="002A45EC">
        <w:rPr>
          <w:rFonts w:ascii="Arial Nova" w:hAnsi="Arial Nova" w:cs="Calibri"/>
          <w:b/>
          <w:color w:val="000000"/>
        </w:rPr>
        <w:t>:</w:t>
      </w:r>
    </w:p>
    <w:p w14:paraId="7E77A751" w14:textId="739CDB6E" w:rsidR="001D743C" w:rsidRPr="005900D0" w:rsidRDefault="00744DDE" w:rsidP="005900D0">
      <w:pPr>
        <w:snapToGrid w:val="0"/>
        <w:spacing w:before="60" w:after="120" w:line="240" w:lineRule="exact"/>
        <w:ind w:left="360"/>
        <w:rPr>
          <w:rFonts w:ascii="Arial Nova" w:hAnsi="Arial Nova" w:cs="Calibri"/>
          <w:bCs/>
          <w:color w:val="000000"/>
        </w:rPr>
      </w:pPr>
      <w:r w:rsidRPr="005900D0">
        <w:rPr>
          <w:rFonts w:ascii="Arial Nova" w:hAnsi="Arial Nova" w:cs="Calibri"/>
          <w:b/>
          <w:color w:val="000000"/>
        </w:rPr>
        <w:t>Expression Host</w:t>
      </w:r>
      <w:r w:rsidR="002E0366" w:rsidRPr="005900D0">
        <w:rPr>
          <w:rFonts w:ascii="Arial Nova" w:hAnsi="Arial Nova" w:cs="Calibri"/>
          <w:b/>
          <w:color w:val="000000"/>
        </w:rPr>
        <w:t>:</w:t>
      </w:r>
      <w:r w:rsidR="001260C0" w:rsidRPr="005900D0">
        <w:rPr>
          <w:rFonts w:ascii="Arial Nova" w:hAnsi="Arial Nova" w:cs="Calibri"/>
          <w:b/>
          <w:color w:val="000000"/>
        </w:rPr>
        <w:t xml:space="preserve"> </w:t>
      </w:r>
      <w:r w:rsidRPr="005900D0">
        <w:rPr>
          <w:rFonts w:ascii="Arial Nova" w:hAnsi="Arial Nova" w:cs="Calibri"/>
          <w:bCs/>
          <w:color w:val="000000"/>
        </w:rPr>
        <w:t>HEK293</w:t>
      </w:r>
    </w:p>
    <w:p w14:paraId="0073DF87" w14:textId="1D7B3A19" w:rsidR="001D743C" w:rsidRPr="005900D0" w:rsidRDefault="00744DDE" w:rsidP="005900D0">
      <w:pPr>
        <w:snapToGrid w:val="0"/>
        <w:spacing w:before="60" w:after="120" w:line="240" w:lineRule="exact"/>
        <w:ind w:left="360"/>
        <w:rPr>
          <w:rFonts w:ascii="Arial Nova" w:hAnsi="Arial Nova" w:cs="Calibri"/>
          <w:b/>
          <w:color w:val="000000"/>
        </w:rPr>
      </w:pPr>
      <w:r w:rsidRPr="005900D0">
        <w:rPr>
          <w:rFonts w:ascii="Arial Nova" w:hAnsi="Arial Nova" w:cs="Calibri"/>
          <w:b/>
          <w:color w:val="000000"/>
        </w:rPr>
        <w:t>Protein Sequence</w:t>
      </w:r>
      <w:r w:rsidR="001D743C" w:rsidRPr="005900D0">
        <w:rPr>
          <w:rFonts w:ascii="Arial Nova" w:hAnsi="Arial Nova" w:cs="Calibri"/>
          <w:b/>
          <w:color w:val="000000"/>
        </w:rPr>
        <w:t xml:space="preserve">: </w:t>
      </w:r>
      <w:proofErr w:type="spellStart"/>
      <w:r w:rsidRPr="00672576">
        <w:rPr>
          <w:rFonts w:ascii="Arial Nova" w:hAnsi="Arial Nova" w:cs="Calibri"/>
          <w:bCs/>
          <w:color w:val="000000"/>
        </w:rPr>
        <w:t>Genbank</w:t>
      </w:r>
      <w:proofErr w:type="spellEnd"/>
      <w:r w:rsidRPr="00672576">
        <w:rPr>
          <w:rFonts w:ascii="Arial Nova" w:hAnsi="Arial Nova" w:cs="Calibri"/>
          <w:bCs/>
          <w:color w:val="000000"/>
        </w:rPr>
        <w:t xml:space="preserve"> Acc#</w:t>
      </w:r>
      <w:r w:rsidR="00ED3EFE" w:rsidRPr="00672576">
        <w:rPr>
          <w:rFonts w:ascii="Arial Nova" w:hAnsi="Arial Nova" w:cs="Calibri"/>
          <w:bCs/>
          <w:color w:val="000000"/>
        </w:rPr>
        <w:t xml:space="preserve"> </w:t>
      </w:r>
      <w:r w:rsidR="00331592" w:rsidRPr="00672576">
        <w:rPr>
          <w:rFonts w:ascii="Arial Nova" w:hAnsi="Arial Nova"/>
          <w:color w:val="0A0A0A"/>
          <w:shd w:val="clear" w:color="auto" w:fill="FBFEFF"/>
        </w:rPr>
        <w:t>XM</w:t>
      </w:r>
      <w:r w:rsidR="00177DE9" w:rsidRPr="00672576">
        <w:rPr>
          <w:rFonts w:ascii="Arial Nova" w:hAnsi="Arial Nova"/>
          <w:color w:val="0A0A0A"/>
          <w:shd w:val="clear" w:color="auto" w:fill="FBFEFF"/>
        </w:rPr>
        <w:t>_</w:t>
      </w:r>
      <w:r w:rsidR="00331592" w:rsidRPr="00672576">
        <w:rPr>
          <w:rFonts w:ascii="Arial Nova" w:hAnsi="Arial Nova"/>
          <w:color w:val="0A0A0A"/>
          <w:shd w:val="clear" w:color="auto" w:fill="FBFEFF"/>
        </w:rPr>
        <w:t>013152399 (P26-N223)</w:t>
      </w:r>
    </w:p>
    <w:p w14:paraId="665F21B6" w14:textId="64C678C0" w:rsidR="001D743C" w:rsidRPr="005900D0" w:rsidRDefault="00744DDE" w:rsidP="005900D0">
      <w:pPr>
        <w:snapToGrid w:val="0"/>
        <w:spacing w:before="60" w:after="120" w:line="240" w:lineRule="exact"/>
        <w:ind w:left="360"/>
        <w:rPr>
          <w:rFonts w:ascii="Arial Nova" w:hAnsi="Arial Nova" w:cs="Calibri"/>
          <w:b/>
          <w:color w:val="000000"/>
        </w:rPr>
      </w:pPr>
      <w:r w:rsidRPr="005900D0">
        <w:rPr>
          <w:rFonts w:ascii="Arial Nova" w:hAnsi="Arial Nova" w:cs="Calibri"/>
          <w:b/>
          <w:color w:val="000000"/>
        </w:rPr>
        <w:t xml:space="preserve">Tag: </w:t>
      </w:r>
      <w:r w:rsidR="007A686B" w:rsidRPr="005900D0">
        <w:rPr>
          <w:rFonts w:ascii="Arial Nova" w:hAnsi="Arial Nova" w:cs="Calibri"/>
          <w:bCs/>
          <w:color w:val="000000"/>
        </w:rPr>
        <w:t xml:space="preserve">C-terminal </w:t>
      </w:r>
      <w:r w:rsidRPr="005900D0">
        <w:rPr>
          <w:rFonts w:ascii="Arial Nova" w:hAnsi="Arial Nova" w:cs="Calibri"/>
          <w:bCs/>
          <w:color w:val="000000"/>
        </w:rPr>
        <w:t>His</w:t>
      </w:r>
      <w:r w:rsidR="007A686B" w:rsidRPr="005900D0">
        <w:rPr>
          <w:rFonts w:ascii="Arial Nova" w:hAnsi="Arial Nova" w:cs="Calibri"/>
          <w:bCs/>
          <w:color w:val="000000"/>
        </w:rPr>
        <w:t>(6x)</w:t>
      </w:r>
      <w:r w:rsidR="002E0366" w:rsidRPr="005900D0">
        <w:rPr>
          <w:rFonts w:ascii="Arial Nova" w:hAnsi="Arial Nova" w:cs="Calibri"/>
          <w:b/>
          <w:color w:val="000000"/>
        </w:rPr>
        <w:t xml:space="preserve"> </w:t>
      </w:r>
    </w:p>
    <w:p w14:paraId="36AE923D" w14:textId="77777777" w:rsidR="007A686B" w:rsidRPr="005900D0" w:rsidRDefault="007A686B" w:rsidP="00ED3EFE">
      <w:pPr>
        <w:snapToGrid w:val="0"/>
        <w:spacing w:before="60" w:after="120" w:line="240" w:lineRule="exact"/>
        <w:rPr>
          <w:rFonts w:ascii="Arial Nova" w:hAnsi="Arial Nova" w:cs="Calibri"/>
          <w:b/>
          <w:color w:val="000000"/>
        </w:rPr>
      </w:pPr>
    </w:p>
    <w:p w14:paraId="5EE972F2" w14:textId="09C2C006" w:rsidR="007A686B" w:rsidRPr="005900D0" w:rsidRDefault="005900D0" w:rsidP="00ED3EFE">
      <w:pPr>
        <w:snapToGrid w:val="0"/>
        <w:spacing w:before="60" w:after="120" w:line="240" w:lineRule="exact"/>
        <w:rPr>
          <w:rFonts w:ascii="Arial Nova" w:hAnsi="Arial Nova" w:cs="Calibri"/>
          <w:b/>
          <w:color w:val="000000"/>
        </w:rPr>
      </w:pPr>
      <w:r w:rsidRPr="005900D0">
        <w:rPr>
          <w:rFonts w:ascii="Arial Nova" w:hAnsi="Arial Nova" w:cs="Calibri"/>
          <w:b/>
          <w:color w:val="000000"/>
        </w:rPr>
        <w:t>SPECIFICATIONS:</w:t>
      </w:r>
      <w:r w:rsidR="001260C0" w:rsidRPr="005900D0">
        <w:rPr>
          <w:rFonts w:ascii="Arial Nova" w:hAnsi="Arial Nova" w:cs="Calibri"/>
          <w:b/>
          <w:color w:val="000000"/>
        </w:rPr>
        <w:t xml:space="preserve"> </w:t>
      </w:r>
    </w:p>
    <w:p w14:paraId="4F8B53E7" w14:textId="040937E1" w:rsidR="007A686B" w:rsidRPr="005900D0" w:rsidRDefault="007A686B" w:rsidP="005900D0">
      <w:pPr>
        <w:snapToGrid w:val="0"/>
        <w:spacing w:before="60" w:after="120" w:line="240" w:lineRule="exact"/>
        <w:ind w:left="360"/>
        <w:rPr>
          <w:rFonts w:ascii="Arial Nova" w:hAnsi="Arial Nova" w:cs="Calibri"/>
          <w:b/>
          <w:color w:val="000000"/>
        </w:rPr>
      </w:pPr>
      <w:r w:rsidRPr="005900D0">
        <w:rPr>
          <w:rFonts w:ascii="Arial Nova" w:hAnsi="Arial Nova" w:cs="Calibri"/>
          <w:b/>
          <w:color w:val="000000"/>
        </w:rPr>
        <w:t xml:space="preserve">Molecular Weight: </w:t>
      </w:r>
      <w:r w:rsidRPr="00BC0EA9">
        <w:rPr>
          <w:rFonts w:ascii="Arial Nova" w:hAnsi="Arial Nova" w:cs="Calibri"/>
          <w:bCs/>
          <w:color w:val="000000"/>
        </w:rPr>
        <w:t>2</w:t>
      </w:r>
      <w:r w:rsidR="00BC0EA9" w:rsidRPr="00BC0EA9">
        <w:rPr>
          <w:rFonts w:ascii="Arial Nova" w:hAnsi="Arial Nova" w:cs="Calibri"/>
          <w:bCs/>
          <w:color w:val="000000"/>
        </w:rPr>
        <w:t>3.8</w:t>
      </w:r>
      <w:r w:rsidRPr="00BC0EA9">
        <w:rPr>
          <w:rFonts w:ascii="Arial Nova" w:hAnsi="Arial Nova" w:cs="Calibri"/>
          <w:bCs/>
          <w:color w:val="000000"/>
        </w:rPr>
        <w:t>kDa,</w:t>
      </w:r>
      <w:r w:rsidRPr="005900D0">
        <w:rPr>
          <w:rFonts w:ascii="Arial Nova" w:hAnsi="Arial Nova" w:cs="Calibri"/>
          <w:bCs/>
          <w:color w:val="000000"/>
        </w:rPr>
        <w:t xml:space="preserve"> under reducing conditions. Protein may appear larger than predicted molecular weight due to glycosylation.</w:t>
      </w:r>
      <w:r w:rsidRPr="005900D0">
        <w:rPr>
          <w:rFonts w:ascii="Arial Nova" w:hAnsi="Arial Nova" w:cs="Calibri"/>
          <w:b/>
          <w:color w:val="000000"/>
        </w:rPr>
        <w:t xml:space="preserve"> </w:t>
      </w:r>
    </w:p>
    <w:p w14:paraId="39183775" w14:textId="5F44D5CA" w:rsidR="00815740" w:rsidRPr="005900D0" w:rsidRDefault="007A686B" w:rsidP="005900D0">
      <w:pPr>
        <w:snapToGrid w:val="0"/>
        <w:spacing w:before="60" w:after="120" w:line="240" w:lineRule="exact"/>
        <w:ind w:left="360"/>
        <w:rPr>
          <w:rFonts w:ascii="Arial Nova" w:hAnsi="Arial Nova"/>
        </w:rPr>
      </w:pPr>
      <w:r w:rsidRPr="005900D0">
        <w:rPr>
          <w:rFonts w:ascii="Arial Nova" w:hAnsi="Arial Nova"/>
          <w:b/>
        </w:rPr>
        <w:t>Activity</w:t>
      </w:r>
      <w:r w:rsidR="00815740" w:rsidRPr="005900D0">
        <w:rPr>
          <w:rFonts w:ascii="Arial Nova" w:hAnsi="Arial Nova"/>
          <w:b/>
        </w:rPr>
        <w:t>:</w:t>
      </w:r>
      <w:r w:rsidR="00815740" w:rsidRPr="005900D0">
        <w:rPr>
          <w:rFonts w:ascii="Arial Nova" w:hAnsi="Arial Nova"/>
        </w:rPr>
        <w:t xml:space="preserve"> </w:t>
      </w:r>
      <w:r w:rsidRPr="005900D0">
        <w:rPr>
          <w:rFonts w:ascii="Arial Nova" w:hAnsi="Arial Nova"/>
        </w:rPr>
        <w:t xml:space="preserve">React with </w:t>
      </w:r>
      <w:r w:rsidR="00F459D8">
        <w:rPr>
          <w:rFonts w:ascii="Arial Nova" w:hAnsi="Arial Nova"/>
        </w:rPr>
        <w:t xml:space="preserve">Guinea Pig </w:t>
      </w:r>
      <w:r w:rsidRPr="005900D0">
        <w:rPr>
          <w:rFonts w:ascii="Arial Nova" w:hAnsi="Arial Nova"/>
        </w:rPr>
        <w:t>anti-</w:t>
      </w:r>
      <w:r w:rsidR="00F459D8">
        <w:rPr>
          <w:rFonts w:ascii="Arial Nova" w:hAnsi="Arial Nova"/>
        </w:rPr>
        <w:t>IL-</w:t>
      </w:r>
      <w:r w:rsidR="003A36D2">
        <w:rPr>
          <w:rFonts w:ascii="Arial Nova" w:hAnsi="Arial Nova"/>
        </w:rPr>
        <w:t>6</w:t>
      </w:r>
      <w:r w:rsidRPr="005900D0">
        <w:rPr>
          <w:rFonts w:ascii="Arial Nova" w:hAnsi="Arial Nova"/>
        </w:rPr>
        <w:t xml:space="preserve"> antibodies</w:t>
      </w:r>
    </w:p>
    <w:p w14:paraId="711444FD" w14:textId="3F2BA3C1" w:rsidR="00815740" w:rsidRPr="005900D0" w:rsidRDefault="007A686B" w:rsidP="005900D0">
      <w:pPr>
        <w:snapToGrid w:val="0"/>
        <w:spacing w:before="60" w:after="120" w:line="240" w:lineRule="exact"/>
        <w:ind w:left="360"/>
        <w:rPr>
          <w:rFonts w:ascii="Arial Nova" w:hAnsi="Arial Nova"/>
        </w:rPr>
      </w:pPr>
      <w:r w:rsidRPr="005900D0">
        <w:rPr>
          <w:rFonts w:ascii="Arial Nova" w:hAnsi="Arial Nova"/>
          <w:b/>
        </w:rPr>
        <w:t>Purity</w:t>
      </w:r>
      <w:r w:rsidR="00815740" w:rsidRPr="005900D0">
        <w:rPr>
          <w:rFonts w:ascii="Arial Nova" w:hAnsi="Arial Nova"/>
          <w:b/>
        </w:rPr>
        <w:t>:</w:t>
      </w:r>
      <w:r w:rsidR="00815740" w:rsidRPr="005900D0">
        <w:rPr>
          <w:rFonts w:ascii="Arial Nova" w:hAnsi="Arial Nova"/>
        </w:rPr>
        <w:t xml:space="preserve"> </w:t>
      </w:r>
      <w:r w:rsidRPr="005900D0">
        <w:rPr>
          <w:rFonts w:ascii="Arial Nova" w:hAnsi="Arial Nova"/>
        </w:rPr>
        <w:t xml:space="preserve">&gt;90% by Coomassie Blue stained SDS-PAGE gels. </w:t>
      </w:r>
    </w:p>
    <w:p w14:paraId="51DFDD7D" w14:textId="77777777" w:rsidR="00ED3EFE" w:rsidRPr="005900D0" w:rsidRDefault="00ED3EFE" w:rsidP="00ED3EFE">
      <w:pPr>
        <w:snapToGrid w:val="0"/>
        <w:spacing w:before="60" w:after="120" w:line="240" w:lineRule="exact"/>
        <w:rPr>
          <w:rFonts w:ascii="Arial Nova" w:hAnsi="Arial Nova"/>
          <w:b/>
        </w:rPr>
      </w:pPr>
    </w:p>
    <w:p w14:paraId="57E04200" w14:textId="54FE2C3B" w:rsidR="005900D0" w:rsidRPr="005900D0" w:rsidRDefault="005900D0" w:rsidP="00ED3EFE">
      <w:pPr>
        <w:snapToGrid w:val="0"/>
        <w:spacing w:before="60" w:after="120" w:line="240" w:lineRule="exact"/>
        <w:rPr>
          <w:rFonts w:ascii="Arial Nova" w:hAnsi="Arial Nova"/>
          <w:b/>
        </w:rPr>
      </w:pPr>
      <w:r w:rsidRPr="005900D0">
        <w:rPr>
          <w:rFonts w:ascii="Arial Nova" w:hAnsi="Arial Nova"/>
          <w:b/>
        </w:rPr>
        <w:t>PREPARATION AND STORAGE</w:t>
      </w:r>
      <w:r w:rsidR="002A45EC">
        <w:rPr>
          <w:rFonts w:ascii="Arial Nova" w:hAnsi="Arial Nova"/>
          <w:b/>
        </w:rPr>
        <w:t>:</w:t>
      </w:r>
    </w:p>
    <w:p w14:paraId="31A794AC" w14:textId="2A293B32" w:rsidR="00815740" w:rsidRPr="005900D0" w:rsidRDefault="00815740" w:rsidP="00B80127">
      <w:pPr>
        <w:snapToGrid w:val="0"/>
        <w:spacing w:before="60" w:after="120" w:line="240" w:lineRule="exact"/>
        <w:ind w:left="360"/>
        <w:rPr>
          <w:rFonts w:ascii="Arial Nova" w:hAnsi="Arial Nova"/>
          <w:b/>
        </w:rPr>
      </w:pPr>
      <w:r w:rsidRPr="005900D0">
        <w:rPr>
          <w:rFonts w:ascii="Arial Nova" w:hAnsi="Arial Nova"/>
          <w:b/>
        </w:rPr>
        <w:t>Concentration</w:t>
      </w:r>
      <w:r w:rsidR="001260C0" w:rsidRPr="005900D0">
        <w:rPr>
          <w:rFonts w:ascii="Arial Nova" w:hAnsi="Arial Nova"/>
          <w:b/>
        </w:rPr>
        <w:t xml:space="preserve"> and </w:t>
      </w:r>
      <w:r w:rsidRPr="005900D0">
        <w:rPr>
          <w:rFonts w:ascii="Arial Nova" w:hAnsi="Arial Nova"/>
          <w:b/>
        </w:rPr>
        <w:t>Buffer:</w:t>
      </w:r>
      <w:r w:rsidRPr="005900D0">
        <w:rPr>
          <w:rFonts w:ascii="Arial Nova" w:hAnsi="Arial Nova"/>
        </w:rPr>
        <w:t xml:space="preserve">  </w:t>
      </w:r>
      <w:r w:rsidR="00B80127">
        <w:rPr>
          <w:rFonts w:ascii="Arial Nova" w:hAnsi="Arial Nova"/>
        </w:rPr>
        <w:t>As indicated on each product, PBS</w:t>
      </w:r>
    </w:p>
    <w:p w14:paraId="6F76C477" w14:textId="6EA696B4" w:rsidR="002E0366" w:rsidRPr="005900D0" w:rsidRDefault="002E0366" w:rsidP="005900D0">
      <w:pPr>
        <w:snapToGrid w:val="0"/>
        <w:spacing w:before="60" w:after="120" w:line="240" w:lineRule="exact"/>
        <w:ind w:left="360"/>
        <w:rPr>
          <w:rFonts w:ascii="Arial Nova" w:hAnsi="Arial Nova"/>
          <w:b/>
          <w:bCs/>
        </w:rPr>
      </w:pPr>
      <w:r w:rsidRPr="005900D0">
        <w:rPr>
          <w:rFonts w:ascii="Arial Nova" w:hAnsi="Arial Nova"/>
          <w:b/>
          <w:bCs/>
        </w:rPr>
        <w:t xml:space="preserve">Preservative: </w:t>
      </w:r>
      <w:r w:rsidR="001260C0" w:rsidRPr="005900D0">
        <w:rPr>
          <w:rFonts w:ascii="Arial Nova" w:hAnsi="Arial Nova"/>
        </w:rPr>
        <w:t>None</w:t>
      </w:r>
      <w:r w:rsidR="00065531">
        <w:rPr>
          <w:rFonts w:ascii="Arial Nova" w:hAnsi="Arial Nova"/>
        </w:rPr>
        <w:t>,</w:t>
      </w:r>
      <w:r w:rsidR="001260C0" w:rsidRPr="005900D0">
        <w:rPr>
          <w:rFonts w:ascii="Arial Nova" w:hAnsi="Arial Nova"/>
        </w:rPr>
        <w:t xml:space="preserve"> unless specified.</w:t>
      </w:r>
      <w:r w:rsidR="001260C0" w:rsidRPr="005900D0">
        <w:rPr>
          <w:rFonts w:ascii="Arial Nova" w:hAnsi="Arial Nova"/>
          <w:b/>
          <w:bCs/>
        </w:rPr>
        <w:t xml:space="preserve"> </w:t>
      </w:r>
    </w:p>
    <w:p w14:paraId="04FF6095" w14:textId="20BC20E6" w:rsidR="00815740" w:rsidRPr="005900D0" w:rsidRDefault="00815740" w:rsidP="005900D0">
      <w:pPr>
        <w:snapToGrid w:val="0"/>
        <w:spacing w:before="60" w:after="120" w:line="240" w:lineRule="exact"/>
        <w:ind w:left="360"/>
        <w:rPr>
          <w:rFonts w:ascii="Arial Nova" w:hAnsi="Arial Nova"/>
        </w:rPr>
      </w:pPr>
      <w:r w:rsidRPr="005900D0">
        <w:rPr>
          <w:rFonts w:ascii="Arial Nova" w:hAnsi="Arial Nova"/>
          <w:b/>
        </w:rPr>
        <w:t>Storage:</w:t>
      </w:r>
      <w:r w:rsidRPr="005900D0">
        <w:rPr>
          <w:rFonts w:ascii="Arial Nova" w:hAnsi="Arial Nova"/>
        </w:rPr>
        <w:t xml:space="preserve"> </w:t>
      </w:r>
      <w:r w:rsidR="007A686B" w:rsidRPr="005900D0">
        <w:rPr>
          <w:rFonts w:ascii="Arial Nova" w:hAnsi="Arial Nova"/>
        </w:rPr>
        <w:t>-70</w:t>
      </w:r>
      <w:r w:rsidRPr="005900D0">
        <w:rPr>
          <w:rFonts w:ascii="Arial Nova" w:hAnsi="Arial Nova"/>
          <w:vertAlign w:val="superscript"/>
        </w:rPr>
        <w:t>o</w:t>
      </w:r>
      <w:r w:rsidRPr="005900D0">
        <w:rPr>
          <w:rFonts w:ascii="Arial Nova" w:hAnsi="Arial Nova"/>
        </w:rPr>
        <w:t>C.</w:t>
      </w:r>
      <w:r w:rsidR="007A686B" w:rsidRPr="005900D0">
        <w:rPr>
          <w:rFonts w:ascii="Arial Nova" w:hAnsi="Arial Nova"/>
        </w:rPr>
        <w:t xml:space="preserve"> A</w:t>
      </w:r>
      <w:r w:rsidRPr="005900D0">
        <w:rPr>
          <w:rFonts w:ascii="Arial Nova" w:hAnsi="Arial Nova"/>
        </w:rPr>
        <w:t xml:space="preserve">void multiple freeze-thaw cycles. </w:t>
      </w:r>
    </w:p>
    <w:p w14:paraId="16AF5988" w14:textId="77777777" w:rsidR="00ED3EFE" w:rsidRPr="005900D0" w:rsidRDefault="00ED3EFE" w:rsidP="00ED3EFE">
      <w:pPr>
        <w:snapToGrid w:val="0"/>
        <w:spacing w:before="60" w:after="120" w:line="240" w:lineRule="exact"/>
        <w:rPr>
          <w:rFonts w:ascii="Arial Nova" w:hAnsi="Arial Nova"/>
          <w:b/>
        </w:rPr>
      </w:pPr>
    </w:p>
    <w:p w14:paraId="0C003934" w14:textId="77777777" w:rsidR="006A1BF3" w:rsidRPr="003142BE" w:rsidRDefault="005900D0" w:rsidP="00ED3EFE">
      <w:pPr>
        <w:snapToGrid w:val="0"/>
        <w:spacing w:before="60" w:after="120" w:line="240" w:lineRule="exact"/>
        <w:rPr>
          <w:rFonts w:ascii="Arial Nova" w:hAnsi="Arial Nova"/>
          <w:b/>
        </w:rPr>
      </w:pPr>
      <w:r w:rsidRPr="003142BE">
        <w:rPr>
          <w:rFonts w:ascii="Arial Nova" w:hAnsi="Arial Nova"/>
          <w:b/>
        </w:rPr>
        <w:t>BACKGROUND:</w:t>
      </w:r>
    </w:p>
    <w:p w14:paraId="0D125AA0" w14:textId="5CC39FFC" w:rsidR="006D4C9A" w:rsidRPr="003142BE" w:rsidRDefault="006D4C9A" w:rsidP="00ED3EFE">
      <w:pPr>
        <w:snapToGrid w:val="0"/>
        <w:spacing w:before="60" w:after="120" w:line="240" w:lineRule="exact"/>
        <w:rPr>
          <w:rFonts w:ascii="Arial Nova" w:hAnsi="Arial Nova" w:cs="Arial"/>
          <w:color w:val="333333"/>
          <w:shd w:val="clear" w:color="auto" w:fill="FFFFFF"/>
        </w:rPr>
      </w:pPr>
      <w:bookmarkStart w:id="0" w:name="_Hlk127529092"/>
      <w:r w:rsidRPr="003142BE">
        <w:rPr>
          <w:rFonts w:ascii="Arial Nova" w:hAnsi="Arial Nova"/>
          <w:bCs/>
        </w:rPr>
        <w:t xml:space="preserve">IL-6 is a pleiotropic cytokine that </w:t>
      </w:r>
      <w:r w:rsidR="00190835" w:rsidRPr="003142BE">
        <w:rPr>
          <w:rFonts w:ascii="Arial Nova" w:hAnsi="Arial Nova"/>
          <w:bCs/>
        </w:rPr>
        <w:t xml:space="preserve">plays important roles in the </w:t>
      </w:r>
      <w:r w:rsidR="00190835" w:rsidRPr="003142BE">
        <w:rPr>
          <w:rFonts w:ascii="Arial Nova" w:hAnsi="Arial Nova" w:cs="Arial"/>
          <w:color w:val="333333"/>
          <w:shd w:val="clear" w:color="auto" w:fill="FFFFFF"/>
        </w:rPr>
        <w:t>acute phase response, inflammation, metabolism and hematopoiesis</w:t>
      </w:r>
      <w:r w:rsidR="003A36D2">
        <w:rPr>
          <w:rFonts w:ascii="Arial Nova" w:hAnsi="Arial Nova" w:cs="Arial"/>
          <w:color w:val="333333"/>
          <w:shd w:val="clear" w:color="auto" w:fill="FFFFFF"/>
        </w:rPr>
        <w:t xml:space="preserve"> </w:t>
      </w:r>
      <w:r w:rsidR="003A36D2">
        <w:rPr>
          <w:rFonts w:ascii="Arial Nova" w:hAnsi="Arial Nova" w:cs="Arial"/>
          <w:color w:val="333333"/>
          <w:shd w:val="clear" w:color="auto" w:fill="FFFFFF"/>
        </w:rPr>
        <w:fldChar w:fldCharType="begin"/>
      </w:r>
      <w:r w:rsidR="003A36D2">
        <w:rPr>
          <w:rFonts w:ascii="Arial Nova" w:hAnsi="Arial Nova" w:cs="Arial"/>
          <w:color w:val="333333"/>
          <w:shd w:val="clear" w:color="auto" w:fill="FFFFFF"/>
        </w:rPr>
        <w:instrText xml:space="preserve"> ADDIN ZOTERO_ITEM CSL_CITATION {"citationID":"OevN3Mc4","properties":{"formattedCitation":"[1]","plainCitation":"[1]","noteIndex":0},"citationItems":[{"id":37,"uris":["http://zotero.org/users/local/8pFbSagY/items/ZZGMZ3TW"],"itemData":{"id":37,"type":"article-journal","container-title":"Cold Spring Harbor Perspectives in Biology","DOI":"10.1101/cshperspect.a016295","ISSN":"1943-0264","issue":"10","journalAbbreviation":"Cold Spring Harbor Perspectives in Biology","language":"en","page":"a016295-a016295","source":"DOI.org (Crossref)","title":"IL-6 in Inflammation, Immunity, and Disease","volume":"6","author":[{"family":"Tanaka","given":"T."},{"family":"Narazaki","given":"M."},{"family":"Kishimoto","given":"T."}],"issued":{"date-parts":[["2014",10,1]]}}}],"schema":"https://github.com/citation-style-language/schema/raw/master/csl-citation.json"} </w:instrText>
      </w:r>
      <w:r w:rsidR="003A36D2">
        <w:rPr>
          <w:rFonts w:ascii="Arial Nova" w:hAnsi="Arial Nova" w:cs="Arial"/>
          <w:color w:val="333333"/>
          <w:shd w:val="clear" w:color="auto" w:fill="FFFFFF"/>
        </w:rPr>
        <w:fldChar w:fldCharType="separate"/>
      </w:r>
      <w:r w:rsidR="003A36D2" w:rsidRPr="003A36D2">
        <w:rPr>
          <w:rFonts w:ascii="Arial Nova" w:hAnsi="Arial Nova"/>
        </w:rPr>
        <w:t>[1]</w:t>
      </w:r>
      <w:r w:rsidR="003A36D2">
        <w:rPr>
          <w:rFonts w:ascii="Arial Nova" w:hAnsi="Arial Nova" w:cs="Arial"/>
          <w:color w:val="333333"/>
          <w:shd w:val="clear" w:color="auto" w:fill="FFFFFF"/>
        </w:rPr>
        <w:fldChar w:fldCharType="end"/>
      </w:r>
      <w:r w:rsidR="003A36D2">
        <w:rPr>
          <w:rFonts w:ascii="Arial Nova" w:hAnsi="Arial Nova" w:cs="Arial"/>
          <w:color w:val="333333"/>
          <w:shd w:val="clear" w:color="auto" w:fill="FFFFFF"/>
        </w:rPr>
        <w:t xml:space="preserve"> </w:t>
      </w:r>
      <w:r w:rsidR="003A36D2">
        <w:rPr>
          <w:rFonts w:ascii="Arial Nova" w:hAnsi="Arial Nova" w:cs="Arial"/>
          <w:color w:val="333333"/>
          <w:shd w:val="clear" w:color="auto" w:fill="FFFFFF"/>
        </w:rPr>
        <w:fldChar w:fldCharType="begin"/>
      </w:r>
      <w:r w:rsidR="003A36D2">
        <w:rPr>
          <w:rFonts w:ascii="Arial Nova" w:hAnsi="Arial Nova" w:cs="Arial"/>
          <w:color w:val="333333"/>
          <w:shd w:val="clear" w:color="auto" w:fill="FFFFFF"/>
        </w:rPr>
        <w:instrText xml:space="preserve"> ADDIN ZOTERO_ITEM CSL_CITATION {"citationID":"AHUPCnSP","properties":{"formattedCitation":"[2]","plainCitation":"[2]","noteIndex":0},"citationItems":[{"id":39,"uris":["http://zotero.org/users/local/8pFbSagY/items/PRBPDPPG"],"itemData":{"id":39,"type":"article-journal","container-title":"Cytokine","DOI":"10.1016/j.cyto.2018.06.034","ISSN":"10434666","journalAbbreviation":"Cytokine","language":"en","page":"132-136","source":"DOI.org (Crossref)","title":"Interleukin-6 as a “metabolic hormone”","volume":"112","author":[{"family":"Ghanemi","given":"Abdelaziz"},{"family":"St-Amand","given":"Jonny"}],"issued":{"date-parts":[["2018",12]]}}}],"schema":"https://github.com/citation-style-language/schema/raw/master/csl-citation.json"} </w:instrText>
      </w:r>
      <w:r w:rsidR="003A36D2">
        <w:rPr>
          <w:rFonts w:ascii="Arial Nova" w:hAnsi="Arial Nova" w:cs="Arial"/>
          <w:color w:val="333333"/>
          <w:shd w:val="clear" w:color="auto" w:fill="FFFFFF"/>
        </w:rPr>
        <w:fldChar w:fldCharType="separate"/>
      </w:r>
      <w:r w:rsidR="003A36D2" w:rsidRPr="003A36D2">
        <w:rPr>
          <w:rFonts w:ascii="Arial Nova" w:hAnsi="Arial Nova"/>
        </w:rPr>
        <w:t>[2]</w:t>
      </w:r>
      <w:r w:rsidR="003A36D2">
        <w:rPr>
          <w:rFonts w:ascii="Arial Nova" w:hAnsi="Arial Nova" w:cs="Arial"/>
          <w:color w:val="333333"/>
          <w:shd w:val="clear" w:color="auto" w:fill="FFFFFF"/>
        </w:rPr>
        <w:fldChar w:fldCharType="end"/>
      </w:r>
      <w:r w:rsidR="003A36D2">
        <w:rPr>
          <w:rFonts w:ascii="Arial Nova" w:hAnsi="Arial Nova" w:cs="Arial"/>
          <w:color w:val="333333"/>
          <w:shd w:val="clear" w:color="auto" w:fill="FFFFFF"/>
        </w:rPr>
        <w:t xml:space="preserve"> </w:t>
      </w:r>
      <w:r w:rsidR="00190835" w:rsidRPr="003142BE">
        <w:rPr>
          <w:rFonts w:ascii="Arial Nova" w:hAnsi="Arial Nova" w:cs="Arial"/>
          <w:color w:val="333333"/>
          <w:shd w:val="clear" w:color="auto" w:fill="FFFFFF"/>
        </w:rPr>
        <w:t>. It also acts as an ant-inflammatory myokine and is highly upregulated in response to muscle contraction during excise</w:t>
      </w:r>
      <w:r w:rsidR="003A36D2">
        <w:rPr>
          <w:rFonts w:ascii="Arial Nova" w:hAnsi="Arial Nova" w:cs="Arial"/>
          <w:color w:val="333333"/>
          <w:shd w:val="clear" w:color="auto" w:fill="FFFFFF"/>
        </w:rPr>
        <w:t xml:space="preserve"> </w:t>
      </w:r>
      <w:r w:rsidR="003A36D2">
        <w:rPr>
          <w:rFonts w:ascii="Arial Nova" w:hAnsi="Arial Nova" w:cs="Arial"/>
          <w:color w:val="333333"/>
          <w:shd w:val="clear" w:color="auto" w:fill="FFFFFF"/>
        </w:rPr>
        <w:fldChar w:fldCharType="begin"/>
      </w:r>
      <w:r w:rsidR="003A36D2">
        <w:rPr>
          <w:rFonts w:ascii="Arial Nova" w:hAnsi="Arial Nova" w:cs="Arial"/>
          <w:color w:val="333333"/>
          <w:shd w:val="clear" w:color="auto" w:fill="FFFFFF"/>
        </w:rPr>
        <w:instrText xml:space="preserve"> ADDIN ZOTERO_ITEM CSL_CITATION {"citationID":"dZzYyKbv","properties":{"formattedCitation":"[3]","plainCitation":"[3]","noteIndex":0},"citationItems":[{"id":40,"uris":["http://zotero.org/users/local/8pFbSagY/items/7XGHC3XM"],"itemData":{"id":40,"type":"article-journal","abstract":"Skeletal muscle has recently been identified as an endocrine organ. It has, therefore, been suggested that cytokines and other peptides that are produced, expressed, and released by muscle fibers and exert paracrine, autocrine, or endocrine effects should be classified as \"myokines.\" Recent research demonstrates that skeletal muscles can produce and express cytokines belonging to distinctly different families. However, the first identified and most studied myokine is the gp130 receptor cytokine interleukin-6 (IL-6). IL-6 was discovered as a myokine because of the observation that it increases up to 100-fold in the circulation during physical exercise. Identification of IL-6 production by skeletal muscle during physical activity generated renewed interest in the metabolic role of IL-6 because it created a paradox. On one hand, IL-6 is markedly produced and released in the postexercise period when insulin action is enhanced but, on the other hand, IL-6 has been associated with obesity and reduced insulin action. This review focuses on the myokine IL-6, its regulation by exercise, its signaling pathways in skeletal muscle, and its role in metabolism in both health and disease.","container-title":"Physiological Reviews","DOI":"10.1152/physrev.90100.2007","ISSN":"0031-9333","issue":"4","journalAbbreviation":"Physiol Rev","language":"eng","note":"PMID: 18923185","page":"1379-1406","source":"PubMed","title":"Muscle as an endocrine organ: focus on muscle-derived interleukin-6","title-short":"Muscle as an endocrine organ","volume":"88","author":[{"family":"Pedersen","given":"Bente K."},{"family":"Febbraio","given":"Mark A."}],"issued":{"date-parts":[["2008",10]]}}}],"schema":"https://github.com/citation-style-language/schema/raw/master/csl-citation.json"} </w:instrText>
      </w:r>
      <w:r w:rsidR="003A36D2">
        <w:rPr>
          <w:rFonts w:ascii="Arial Nova" w:hAnsi="Arial Nova" w:cs="Arial"/>
          <w:color w:val="333333"/>
          <w:shd w:val="clear" w:color="auto" w:fill="FFFFFF"/>
        </w:rPr>
        <w:fldChar w:fldCharType="separate"/>
      </w:r>
      <w:r w:rsidR="003A36D2" w:rsidRPr="003A36D2">
        <w:rPr>
          <w:rFonts w:ascii="Arial Nova" w:hAnsi="Arial Nova"/>
        </w:rPr>
        <w:t>[3]</w:t>
      </w:r>
      <w:r w:rsidR="003A36D2">
        <w:rPr>
          <w:rFonts w:ascii="Arial Nova" w:hAnsi="Arial Nova" w:cs="Arial"/>
          <w:color w:val="333333"/>
          <w:shd w:val="clear" w:color="auto" w:fill="FFFFFF"/>
        </w:rPr>
        <w:fldChar w:fldCharType="end"/>
      </w:r>
      <w:r w:rsidR="00190835" w:rsidRPr="003142BE">
        <w:rPr>
          <w:rFonts w:ascii="Arial Nova" w:hAnsi="Arial Nova" w:cs="Arial"/>
          <w:color w:val="333333"/>
          <w:shd w:val="clear" w:color="auto" w:fill="FFFFFF"/>
        </w:rPr>
        <w:t xml:space="preserve">. </w:t>
      </w:r>
    </w:p>
    <w:bookmarkEnd w:id="0"/>
    <w:p w14:paraId="4EF9E959" w14:textId="77777777" w:rsidR="003142BE" w:rsidRPr="005900D0" w:rsidRDefault="003142BE" w:rsidP="00ED3EFE">
      <w:pPr>
        <w:snapToGrid w:val="0"/>
        <w:spacing w:before="60" w:after="120" w:line="240" w:lineRule="exact"/>
        <w:rPr>
          <w:rFonts w:ascii="Arial Nova" w:hAnsi="Arial Nova"/>
          <w:b/>
        </w:rPr>
      </w:pPr>
    </w:p>
    <w:p w14:paraId="65572FD4" w14:textId="44B2DB21" w:rsidR="00ED3EFE" w:rsidRPr="005900D0" w:rsidRDefault="005900D0" w:rsidP="00ED3EFE">
      <w:pPr>
        <w:snapToGrid w:val="0"/>
        <w:spacing w:before="60" w:after="120" w:line="240" w:lineRule="exact"/>
        <w:rPr>
          <w:rFonts w:ascii="Arial Nova" w:hAnsi="Arial Nova"/>
        </w:rPr>
      </w:pPr>
      <w:r w:rsidRPr="005900D0">
        <w:rPr>
          <w:rFonts w:ascii="Arial Nova" w:hAnsi="Arial Nova"/>
          <w:b/>
        </w:rPr>
        <w:t>COUNTRY OF ORIGIN:</w:t>
      </w:r>
      <w:r w:rsidRPr="005900D0">
        <w:rPr>
          <w:rFonts w:ascii="Arial Nova" w:hAnsi="Arial Nova"/>
        </w:rPr>
        <w:t xml:space="preserve"> </w:t>
      </w:r>
      <w:r w:rsidR="00ED3EFE" w:rsidRPr="005900D0">
        <w:rPr>
          <w:rFonts w:ascii="Arial Nova" w:hAnsi="Arial Nova"/>
        </w:rPr>
        <w:t>USA</w:t>
      </w:r>
    </w:p>
    <w:p w14:paraId="293066D9" w14:textId="0FB670D0" w:rsidR="00815740" w:rsidRPr="003A36D2" w:rsidRDefault="005900D0" w:rsidP="00ED3EFE">
      <w:pPr>
        <w:snapToGrid w:val="0"/>
        <w:spacing w:before="60" w:after="120" w:line="240" w:lineRule="exact"/>
        <w:rPr>
          <w:rFonts w:ascii="Arial Nova" w:hAnsi="Arial Nova"/>
        </w:rPr>
      </w:pPr>
      <w:r w:rsidRPr="005900D0">
        <w:rPr>
          <w:rFonts w:ascii="Arial Nova" w:hAnsi="Arial Nova"/>
          <w:b/>
        </w:rPr>
        <w:t>NOTE:</w:t>
      </w:r>
      <w:r w:rsidR="00ED3EFE" w:rsidRPr="005900D0">
        <w:rPr>
          <w:rFonts w:ascii="Arial Nova" w:hAnsi="Arial Nova"/>
        </w:rPr>
        <w:t xml:space="preserve"> For </w:t>
      </w:r>
      <w:r w:rsidR="00ED3EFE" w:rsidRPr="005900D0">
        <w:rPr>
          <w:rFonts w:ascii="Arial Nova" w:hAnsi="Arial Nova"/>
          <w:i/>
        </w:rPr>
        <w:t>in vitro</w:t>
      </w:r>
      <w:r w:rsidR="00ED3EFE" w:rsidRPr="005900D0">
        <w:rPr>
          <w:rFonts w:ascii="Arial Nova" w:hAnsi="Arial Nova"/>
        </w:rPr>
        <w:t xml:space="preserve"> research use only. Not for diagnostic or therapeutic use. </w:t>
      </w:r>
    </w:p>
    <w:p w14:paraId="1605ED4A" w14:textId="77777777" w:rsidR="003A36D2" w:rsidRDefault="003A36D2" w:rsidP="00ED3EFE">
      <w:pPr>
        <w:snapToGrid w:val="0"/>
        <w:spacing w:before="60" w:after="120" w:line="240" w:lineRule="exact"/>
        <w:rPr>
          <w:rFonts w:ascii="Arial Nova" w:hAnsi="Arial Nova"/>
          <w:b/>
          <w:sz w:val="22"/>
          <w:szCs w:val="22"/>
        </w:rPr>
      </w:pPr>
    </w:p>
    <w:p w14:paraId="19D6148D" w14:textId="65129C60" w:rsidR="00300A11" w:rsidRPr="00666FDB" w:rsidRDefault="005900D0" w:rsidP="00ED3EFE">
      <w:pPr>
        <w:snapToGrid w:val="0"/>
        <w:spacing w:before="60" w:after="120" w:line="240" w:lineRule="exact"/>
        <w:rPr>
          <w:rFonts w:ascii="Arial Nova" w:hAnsi="Arial Nova"/>
          <w:b/>
        </w:rPr>
      </w:pPr>
      <w:r w:rsidRPr="00666FDB">
        <w:rPr>
          <w:rFonts w:ascii="Arial Nova" w:hAnsi="Arial Nova"/>
          <w:b/>
        </w:rPr>
        <w:t>REFERENCES:</w:t>
      </w:r>
    </w:p>
    <w:p w14:paraId="33700478" w14:textId="77777777" w:rsidR="003A36D2" w:rsidRPr="00666FDB" w:rsidRDefault="003A36D2" w:rsidP="003A36D2">
      <w:pPr>
        <w:pStyle w:val="Bibliography"/>
        <w:rPr>
          <w:rFonts w:ascii="Arial Nova" w:hAnsi="Arial Nova"/>
        </w:rPr>
      </w:pPr>
      <w:r w:rsidRPr="00666FDB">
        <w:rPr>
          <w:rFonts w:ascii="Arial Nova" w:hAnsi="Arial Nova"/>
          <w:b/>
        </w:rPr>
        <w:fldChar w:fldCharType="begin"/>
      </w:r>
      <w:r w:rsidRPr="00666FDB">
        <w:rPr>
          <w:rFonts w:ascii="Arial Nova" w:hAnsi="Arial Nova"/>
          <w:b/>
        </w:rPr>
        <w:instrText xml:space="preserve"> ADDIN ZOTERO_BIBL {"uncited":[],"omitted":[],"custom":[]} CSL_BIBLIOGRAPHY </w:instrText>
      </w:r>
      <w:r w:rsidRPr="00666FDB">
        <w:rPr>
          <w:rFonts w:ascii="Arial Nova" w:hAnsi="Arial Nova"/>
          <w:b/>
        </w:rPr>
        <w:fldChar w:fldCharType="separate"/>
      </w:r>
      <w:r w:rsidRPr="00666FDB">
        <w:rPr>
          <w:rFonts w:ascii="Arial Nova" w:hAnsi="Arial Nova"/>
        </w:rPr>
        <w:t>[1]</w:t>
      </w:r>
      <w:r w:rsidRPr="00666FDB">
        <w:rPr>
          <w:rFonts w:ascii="Arial Nova" w:hAnsi="Arial Nova"/>
        </w:rPr>
        <w:tab/>
        <w:t xml:space="preserve">T. Tanaka, M. Narazaki, and T. Kishimoto, “IL-6 in Inflammation, Immunity, and Disease,” </w:t>
      </w:r>
      <w:r w:rsidRPr="00666FDB">
        <w:rPr>
          <w:rFonts w:ascii="Arial Nova" w:hAnsi="Arial Nova"/>
          <w:i/>
          <w:iCs/>
        </w:rPr>
        <w:t>Cold Spring Harb. Perspect. Biol.</w:t>
      </w:r>
      <w:r w:rsidRPr="00666FDB">
        <w:rPr>
          <w:rFonts w:ascii="Arial Nova" w:hAnsi="Arial Nova"/>
        </w:rPr>
        <w:t>, vol. 6, no. 10, pp. a016295–a016295, Oct. 2014, doi: 10.1101/cshperspect.a016295.</w:t>
      </w:r>
    </w:p>
    <w:p w14:paraId="6B682FCE" w14:textId="77777777" w:rsidR="003A36D2" w:rsidRPr="00666FDB" w:rsidRDefault="003A36D2" w:rsidP="003A36D2">
      <w:pPr>
        <w:pStyle w:val="Bibliography"/>
        <w:rPr>
          <w:rFonts w:ascii="Arial Nova" w:hAnsi="Arial Nova"/>
        </w:rPr>
      </w:pPr>
      <w:r w:rsidRPr="00666FDB">
        <w:rPr>
          <w:rFonts w:ascii="Arial Nova" w:hAnsi="Arial Nova"/>
        </w:rPr>
        <w:t>[2]</w:t>
      </w:r>
      <w:r w:rsidRPr="00666FDB">
        <w:rPr>
          <w:rFonts w:ascii="Arial Nova" w:hAnsi="Arial Nova"/>
        </w:rPr>
        <w:tab/>
        <w:t xml:space="preserve">A. Ghanemi and J. St-Amand, “Interleukin-6 as a ‘metabolic hormone,’” </w:t>
      </w:r>
      <w:r w:rsidRPr="00666FDB">
        <w:rPr>
          <w:rFonts w:ascii="Arial Nova" w:hAnsi="Arial Nova"/>
          <w:i/>
          <w:iCs/>
        </w:rPr>
        <w:t>Cytokine</w:t>
      </w:r>
      <w:r w:rsidRPr="00666FDB">
        <w:rPr>
          <w:rFonts w:ascii="Arial Nova" w:hAnsi="Arial Nova"/>
        </w:rPr>
        <w:t>, vol. 112, pp. 132–136, Dec. 2018, doi: 10.1016/j.cyto.2018.06.034.</w:t>
      </w:r>
    </w:p>
    <w:p w14:paraId="21B71B77" w14:textId="1BB7AD0B" w:rsidR="003A36D2" w:rsidRPr="00666FDB" w:rsidRDefault="003A36D2" w:rsidP="004B19E0">
      <w:pPr>
        <w:pStyle w:val="Bibliography"/>
        <w:rPr>
          <w:rFonts w:ascii="Arial Nova" w:hAnsi="Arial Nova"/>
          <w:b/>
        </w:rPr>
      </w:pPr>
      <w:r w:rsidRPr="00666FDB">
        <w:rPr>
          <w:rFonts w:ascii="Arial Nova" w:hAnsi="Arial Nova"/>
        </w:rPr>
        <w:t>[3]</w:t>
      </w:r>
      <w:r w:rsidRPr="00666FDB">
        <w:rPr>
          <w:rFonts w:ascii="Arial Nova" w:hAnsi="Arial Nova"/>
        </w:rPr>
        <w:tab/>
        <w:t xml:space="preserve">B. K. Pedersen and M. A. Febbraio, “Muscle as an endocrine organ: focus on muscle-derived interleukin-6,” </w:t>
      </w:r>
      <w:r w:rsidRPr="00666FDB">
        <w:rPr>
          <w:rFonts w:ascii="Arial Nova" w:hAnsi="Arial Nova"/>
          <w:i/>
          <w:iCs/>
        </w:rPr>
        <w:t>Physiol. Rev.</w:t>
      </w:r>
      <w:r w:rsidRPr="00666FDB">
        <w:rPr>
          <w:rFonts w:ascii="Arial Nova" w:hAnsi="Arial Nova"/>
        </w:rPr>
        <w:t>, vol. 88, no. 4, pp. 1379–1406, Oct. 2008, doi: 10.1152/physrev.90100.2007.</w:t>
      </w:r>
      <w:r w:rsidR="004B19E0" w:rsidRPr="00666FDB">
        <w:rPr>
          <w:rFonts w:ascii="Arial Nova" w:hAnsi="Arial Nova"/>
        </w:rPr>
        <w:t xml:space="preserve"> </w:t>
      </w:r>
      <w:r w:rsidRPr="00666FDB">
        <w:rPr>
          <w:rFonts w:ascii="Arial Nova" w:hAnsi="Arial Nova"/>
          <w:b/>
        </w:rPr>
        <w:fldChar w:fldCharType="end"/>
      </w:r>
    </w:p>
    <w:sectPr w:rsidR="003A36D2" w:rsidRPr="00666FDB" w:rsidSect="001D743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9E8A" w14:textId="77777777" w:rsidR="00032274" w:rsidRDefault="00032274" w:rsidP="001354B2">
      <w:r>
        <w:separator/>
      </w:r>
    </w:p>
  </w:endnote>
  <w:endnote w:type="continuationSeparator" w:id="0">
    <w:p w14:paraId="6F777628" w14:textId="77777777" w:rsidR="00032274" w:rsidRDefault="00032274" w:rsidP="0013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ova">
    <w:altName w:val="Arial Nova"/>
    <w:panose1 w:val="020B0504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4ABA" w14:textId="77777777" w:rsidR="002A45EC" w:rsidRDefault="002A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6AB9" w14:textId="53B01904" w:rsidR="00C26ED0" w:rsidRPr="00C26ED0" w:rsidRDefault="00C26ED0" w:rsidP="00C26ED0">
    <w:pPr>
      <w:pStyle w:val="Footer"/>
      <w:jc w:val="center"/>
      <w:rPr>
        <w:rFonts w:ascii="Arial" w:hAnsi="Arial" w:cs="Arial"/>
        <w:sz w:val="18"/>
        <w:szCs w:val="18"/>
      </w:rPr>
    </w:pPr>
    <w:r w:rsidRPr="00C26ED0">
      <w:rPr>
        <w:rFonts w:ascii="Arial" w:hAnsi="Arial" w:cs="Arial"/>
        <w:noProof/>
        <w:sz w:val="18"/>
        <w:szCs w:val="18"/>
      </w:rPr>
      <mc:AlternateContent>
        <mc:Choice Requires="wps">
          <w:drawing>
            <wp:anchor distT="36576" distB="36576" distL="36576" distR="36576" simplePos="0" relativeHeight="251670528" behindDoc="0" locked="0" layoutInCell="1" allowOverlap="1" wp14:anchorId="4A8F965D" wp14:editId="6469A56F">
              <wp:simplePos x="0" y="0"/>
              <wp:positionH relativeFrom="column">
                <wp:posOffset>0</wp:posOffset>
              </wp:positionH>
              <wp:positionV relativeFrom="paragraph">
                <wp:posOffset>-60960</wp:posOffset>
              </wp:positionV>
              <wp:extent cx="6394450" cy="0"/>
              <wp:effectExtent l="0" t="19050" r="4445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line">
                        <a:avLst/>
                      </a:prstGeom>
                      <a:noFill/>
                      <a:ln w="57150" cmpd="thickThin">
                        <a:solidFill>
                          <a:srgbClr val="002E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248EE7" id="Line 4" o:spid="_x0000_s1026" style="position:absolute;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8pt" to="50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" strokecolor="#002e00" strokeweight="4.5pt">
              <v:stroke linestyle="thickThin"/>
              <v:shadow color="#dcd6d4"/>
            </v:line>
          </w:pict>
        </mc:Fallback>
      </mc:AlternateContent>
    </w:r>
    <w:proofErr w:type="spellStart"/>
    <w:r w:rsidRPr="00C26ED0">
      <w:rPr>
        <w:rFonts w:ascii="Arial" w:hAnsi="Arial" w:cs="Arial"/>
        <w:sz w:val="18"/>
        <w:szCs w:val="18"/>
      </w:rPr>
      <w:t>Qoolabs</w:t>
    </w:r>
    <w:proofErr w:type="spellEnd"/>
    <w:r w:rsidRPr="00C26ED0">
      <w:rPr>
        <w:rFonts w:ascii="Arial" w:hAnsi="Arial" w:cs="Arial"/>
        <w:sz w:val="18"/>
        <w:szCs w:val="18"/>
      </w:rPr>
      <w:t xml:space="preserve"> Inc, 1915 Aston Ave, Carlsbad, CA 92008</w:t>
    </w:r>
  </w:p>
  <w:p w14:paraId="216E8AA0" w14:textId="280570AF" w:rsidR="00C26ED0" w:rsidRPr="00C26ED0" w:rsidRDefault="00C26ED0" w:rsidP="00C26ED0">
    <w:pPr>
      <w:pStyle w:val="Footer"/>
      <w:jc w:val="center"/>
      <w:rPr>
        <w:sz w:val="18"/>
        <w:szCs w:val="18"/>
      </w:rPr>
    </w:pPr>
    <w:r w:rsidRPr="00C26ED0">
      <w:rPr>
        <w:rFonts w:ascii="Arial" w:hAnsi="Arial" w:cs="Arial"/>
        <w:sz w:val="18"/>
        <w:szCs w:val="18"/>
      </w:rPr>
      <w:t>Tel: (858) 348-0988</w:t>
    </w:r>
    <w:r w:rsidR="002A45EC">
      <w:rPr>
        <w:rFonts w:ascii="Arial" w:hAnsi="Arial" w:cs="Arial"/>
        <w:sz w:val="18"/>
        <w:szCs w:val="18"/>
      </w:rPr>
      <w:t xml:space="preserve"> </w:t>
    </w:r>
    <w:r w:rsidRPr="00C26ED0">
      <w:rPr>
        <w:rFonts w:ascii="Arial" w:hAnsi="Arial" w:cs="Arial"/>
        <w:sz w:val="18"/>
        <w:szCs w:val="18"/>
      </w:rPr>
      <w:t>Website: www.qoolabs.com   email: info@qoolabs.com</w:t>
    </w:r>
  </w:p>
  <w:p w14:paraId="44642310" w14:textId="22D57F18" w:rsidR="001354B2" w:rsidRDefault="00135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2F61" w14:textId="77777777" w:rsidR="002A45EC" w:rsidRDefault="002A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B2758" w14:textId="77777777" w:rsidR="00032274" w:rsidRDefault="00032274" w:rsidP="001354B2">
      <w:r>
        <w:separator/>
      </w:r>
    </w:p>
  </w:footnote>
  <w:footnote w:type="continuationSeparator" w:id="0">
    <w:p w14:paraId="76653A68" w14:textId="77777777" w:rsidR="00032274" w:rsidRDefault="00032274" w:rsidP="0013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2A2B" w14:textId="77777777" w:rsidR="002A45EC" w:rsidRDefault="002A4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1ADB" w14:textId="5000A749" w:rsidR="001354B2" w:rsidRDefault="00A54D33">
    <w:pPr>
      <w:pStyle w:val="Header"/>
    </w:pPr>
    <w:r>
      <w:rPr>
        <w:rFonts w:ascii="Arial" w:hAnsi="Arial" w:cs="Arial"/>
        <w:b/>
        <w:noProof/>
        <w:sz w:val="24"/>
        <w:szCs w:val="24"/>
      </w:rPr>
      <mc:AlternateContent>
        <mc:Choice Requires="wps">
          <w:drawing>
            <wp:anchor distT="0" distB="0" distL="114300" distR="114300" simplePos="0" relativeHeight="251668480" behindDoc="0" locked="0" layoutInCell="1" allowOverlap="1" wp14:anchorId="28D3583C" wp14:editId="4E00CDFA">
              <wp:simplePos x="0" y="0"/>
              <wp:positionH relativeFrom="column">
                <wp:posOffset>-82550</wp:posOffset>
              </wp:positionH>
              <wp:positionV relativeFrom="paragraph">
                <wp:posOffset>82550</wp:posOffset>
              </wp:positionV>
              <wp:extent cx="1892300" cy="755650"/>
              <wp:effectExtent l="0" t="0" r="0" b="63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C188" w14:textId="027CD379" w:rsidR="003631ED" w:rsidRDefault="006E405B">
                          <w:r>
                            <w:rPr>
                              <w:noProof/>
                            </w:rPr>
                            <w:drawing>
                              <wp:inline distT="0" distB="0" distL="0" distR="0" wp14:anchorId="71F16898" wp14:editId="55468C0C">
                                <wp:extent cx="1409956" cy="409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739" cy="419970"/>
                                        </a:xfrm>
                                        <a:prstGeom prst="rect">
                                          <a:avLst/>
                                        </a:prstGeom>
                                        <a:noFill/>
                                        <a:ln>
                                          <a:noFill/>
                                        </a:ln>
                                      </pic:spPr>
                                    </pic:pic>
                                  </a:graphicData>
                                </a:graphic>
                              </wp:inline>
                            </w:drawing>
                          </w:r>
                        </w:p>
                        <w:p w14:paraId="09C98115" w14:textId="77777777" w:rsidR="00C26ED0" w:rsidRPr="00C26ED0" w:rsidRDefault="00C26ED0">
                          <w:pPr>
                            <w:rPr>
                              <w:sz w:val="6"/>
                              <w:szCs w:val="6"/>
                            </w:rPr>
                          </w:pPr>
                        </w:p>
                        <w:p w14:paraId="2AAEF17E" w14:textId="7B4D54E0" w:rsidR="00C26ED0" w:rsidRPr="00C26ED0" w:rsidRDefault="00C26ED0">
                          <w:pPr>
                            <w:rPr>
                              <w:rFonts w:ascii="Arial Nova" w:hAnsi="Arial Nova"/>
                              <w:b/>
                              <w:bCs/>
                            </w:rPr>
                          </w:pPr>
                          <w:r w:rsidRPr="00C26ED0">
                            <w:rPr>
                              <w:rFonts w:ascii="Arial Nova" w:hAnsi="Arial Nova"/>
                              <w:b/>
                              <w:bCs/>
                            </w:rPr>
                            <w:t xml:space="preserve">Making </w:t>
                          </w:r>
                          <w:proofErr w:type="spellStart"/>
                          <w:r w:rsidRPr="00C26ED0">
                            <w:rPr>
                              <w:rFonts w:ascii="Arial Nova" w:hAnsi="Arial Nova"/>
                              <w:b/>
                              <w:bCs/>
                            </w:rPr>
                            <w:t>Qool</w:t>
                          </w:r>
                          <w:proofErr w:type="spellEnd"/>
                          <w:r w:rsidRPr="00C26ED0">
                            <w:rPr>
                              <w:rFonts w:ascii="Arial Nova" w:hAnsi="Arial Nova"/>
                              <w:b/>
                              <w:bCs/>
                            </w:rPr>
                            <w:t xml:space="preserve"> Antibodies</w:t>
                          </w:r>
                          <w:r w:rsidR="00A54D33">
                            <w:rPr>
                              <w:rFonts w:ascii="Arial Nova" w:hAnsi="Arial Nova"/>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D3583C" id="_x0000_t202" coordsize="21600,21600" o:spt="202" path="m,l,21600r21600,l21600,xe">
              <v:stroke joinstyle="miter"/>
              <v:path gradientshapeok="t" o:connecttype="rect"/>
            </v:shapetype>
            <v:shape id="Text Box 15" o:spid="_x0000_s1026" type="#_x0000_t202" style="position:absolute;margin-left:-6.5pt;margin-top:6.5pt;width:149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" filled="f" stroked="f">
              <v:textbox>
                <w:txbxContent>
                  <w:p w14:paraId="330EC188" w14:textId="027CD379" w:rsidR="003631ED" w:rsidRDefault="006E405B">
                    <w:r>
                      <w:rPr>
                        <w:noProof/>
                      </w:rPr>
                      <w:drawing>
                        <wp:inline distT="0" distB="0" distL="0" distR="0" wp14:anchorId="71F16898" wp14:editId="55468C0C">
                          <wp:extent cx="1409956" cy="409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739" cy="419970"/>
                                  </a:xfrm>
                                  <a:prstGeom prst="rect">
                                    <a:avLst/>
                                  </a:prstGeom>
                                  <a:noFill/>
                                  <a:ln>
                                    <a:noFill/>
                                  </a:ln>
                                </pic:spPr>
                              </pic:pic>
                            </a:graphicData>
                          </a:graphic>
                        </wp:inline>
                      </w:drawing>
                    </w:r>
                  </w:p>
                  <w:p w14:paraId="09C98115" w14:textId="77777777" w:rsidR="00C26ED0" w:rsidRPr="00C26ED0" w:rsidRDefault="00C26ED0">
                    <w:pPr>
                      <w:rPr>
                        <w:sz w:val="6"/>
                        <w:szCs w:val="6"/>
                      </w:rPr>
                    </w:pPr>
                  </w:p>
                  <w:p w14:paraId="2AAEF17E" w14:textId="7B4D54E0" w:rsidR="00C26ED0" w:rsidRPr="00C26ED0" w:rsidRDefault="00C26ED0">
                    <w:pPr>
                      <w:rPr>
                        <w:rFonts w:ascii="Arial Nova" w:hAnsi="Arial Nova"/>
                        <w:b/>
                        <w:bCs/>
                      </w:rPr>
                    </w:pPr>
                    <w:r w:rsidRPr="00C26ED0">
                      <w:rPr>
                        <w:rFonts w:ascii="Arial Nova" w:hAnsi="Arial Nova"/>
                        <w:b/>
                        <w:bCs/>
                      </w:rPr>
                      <w:t xml:space="preserve">Making </w:t>
                    </w:r>
                    <w:proofErr w:type="spellStart"/>
                    <w:r w:rsidRPr="00C26ED0">
                      <w:rPr>
                        <w:rFonts w:ascii="Arial Nova" w:hAnsi="Arial Nova"/>
                        <w:b/>
                        <w:bCs/>
                      </w:rPr>
                      <w:t>Qool</w:t>
                    </w:r>
                    <w:proofErr w:type="spellEnd"/>
                    <w:r w:rsidRPr="00C26ED0">
                      <w:rPr>
                        <w:rFonts w:ascii="Arial Nova" w:hAnsi="Arial Nova"/>
                        <w:b/>
                        <w:bCs/>
                      </w:rPr>
                      <w:t xml:space="preserve"> Antibodies</w:t>
                    </w:r>
                    <w:r w:rsidR="00A54D33">
                      <w:rPr>
                        <w:rFonts w:ascii="Arial Nova" w:hAnsi="Arial Nova"/>
                        <w:b/>
                        <w:bCs/>
                      </w:rPr>
                      <w:t>™</w:t>
                    </w:r>
                  </w:p>
                </w:txbxContent>
              </v:textbox>
            </v:shape>
          </w:pict>
        </mc:Fallback>
      </mc:AlternateContent>
    </w:r>
    <w:r w:rsidR="001D743C">
      <w:rPr>
        <w:noProof/>
      </w:rPr>
      <mc:AlternateContent>
        <mc:Choice Requires="wps">
          <w:drawing>
            <wp:anchor distT="45720" distB="45720" distL="114300" distR="114300" simplePos="0" relativeHeight="251672576" behindDoc="0" locked="0" layoutInCell="1" allowOverlap="1" wp14:anchorId="264401A8" wp14:editId="253F49E3">
              <wp:simplePos x="0" y="0"/>
              <wp:positionH relativeFrom="column">
                <wp:posOffset>3409950</wp:posOffset>
              </wp:positionH>
              <wp:positionV relativeFrom="paragraph">
                <wp:posOffset>323850</wp:posOffset>
              </wp:positionV>
              <wp:extent cx="3105150" cy="4445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44500"/>
                      </a:xfrm>
                      <a:prstGeom prst="rect">
                        <a:avLst/>
                      </a:prstGeom>
                      <a:noFill/>
                      <a:ln w="9525">
                        <a:noFill/>
                        <a:miter lim="800000"/>
                        <a:headEnd/>
                        <a:tailEnd/>
                      </a:ln>
                    </wps:spPr>
                    <wps:txbx>
                      <w:txbxContent>
                        <w:p w14:paraId="4D8E8ACA" w14:textId="3571AE08" w:rsidR="00C26ED0" w:rsidRPr="00815740" w:rsidRDefault="00815740">
                          <w:pPr>
                            <w:rPr>
                              <w:rFonts w:ascii="Arial Nova" w:hAnsi="Arial Nova"/>
                              <w:b/>
                              <w:bCs/>
                              <w:color w:val="auto"/>
                              <w:sz w:val="36"/>
                              <w:szCs w:val="36"/>
                            </w:rPr>
                          </w:pPr>
                          <w:r w:rsidRPr="00815740">
                            <w:rPr>
                              <w:rFonts w:ascii="Arial Nova" w:hAnsi="Arial Nova"/>
                              <w:b/>
                              <w:bCs/>
                              <w:color w:val="auto"/>
                              <w:sz w:val="36"/>
                              <w:szCs w:val="36"/>
                            </w:rPr>
                            <w:t>PRODUCT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401A8" id="Text Box 2" o:spid="_x0000_s1027" type="#_x0000_t202" style="position:absolute;margin-left:268.5pt;margin-top:25.5pt;width:244.5pt;height: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" filled="f" stroked="f">
              <v:textbox>
                <w:txbxContent>
                  <w:p w14:paraId="4D8E8ACA" w14:textId="3571AE08" w:rsidR="00C26ED0" w:rsidRPr="00815740" w:rsidRDefault="00815740">
                    <w:pPr>
                      <w:rPr>
                        <w:rFonts w:ascii="Arial Nova" w:hAnsi="Arial Nova"/>
                        <w:b/>
                        <w:bCs/>
                        <w:color w:val="auto"/>
                        <w:sz w:val="36"/>
                        <w:szCs w:val="36"/>
                      </w:rPr>
                    </w:pPr>
                    <w:r w:rsidRPr="00815740">
                      <w:rPr>
                        <w:rFonts w:ascii="Arial Nova" w:hAnsi="Arial Nova"/>
                        <w:b/>
                        <w:bCs/>
                        <w:color w:val="auto"/>
                        <w:sz w:val="36"/>
                        <w:szCs w:val="36"/>
                      </w:rPr>
                      <w:t>PRODUCT SPECIFICATION</w:t>
                    </w:r>
                  </w:p>
                </w:txbxContent>
              </v:textbox>
              <w10:wrap type="square"/>
            </v:shape>
          </w:pict>
        </mc:Fallback>
      </mc:AlternateContent>
    </w:r>
    <w:r w:rsidR="001D743C" w:rsidRPr="00C26ED0">
      <w:rPr>
        <w:rFonts w:ascii="Arial" w:hAnsi="Arial" w:cs="Arial"/>
        <w:noProof/>
        <w:sz w:val="18"/>
        <w:szCs w:val="18"/>
      </w:rPr>
      <mc:AlternateContent>
        <mc:Choice Requires="wps">
          <w:drawing>
            <wp:anchor distT="36576" distB="36576" distL="36576" distR="36576" simplePos="0" relativeHeight="251674624" behindDoc="0" locked="0" layoutInCell="1" allowOverlap="1" wp14:anchorId="75845675" wp14:editId="3A111E3D">
              <wp:simplePos x="0" y="0"/>
              <wp:positionH relativeFrom="column">
                <wp:posOffset>-19050</wp:posOffset>
              </wp:positionH>
              <wp:positionV relativeFrom="paragraph">
                <wp:posOffset>838200</wp:posOffset>
              </wp:positionV>
              <wp:extent cx="6413500" cy="0"/>
              <wp:effectExtent l="0" t="19050" r="44450" b="381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57150" cmpd="thickThin">
                        <a:solidFill>
                          <a:srgbClr val="002E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5DEDF0" id="Line 4" o:spid="_x0000_s1026" style="position:absolute;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5pt,66pt" to="50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" strokecolor="#002e00" strokeweight="4.5pt">
              <v:stroke linestyle="thickThin"/>
              <v:shadow color="#dcd6d4"/>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984E" w14:textId="77777777" w:rsidR="002A45EC" w:rsidRDefault="002A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CA6"/>
    <w:multiLevelType w:val="hybridMultilevel"/>
    <w:tmpl w:val="55BEBFC8"/>
    <w:lvl w:ilvl="0" w:tplc="0D7EF3AA">
      <w:start w:val="1"/>
      <w:numFmt w:val="decimal"/>
      <w:lvlText w:val="%1."/>
      <w:lvlJc w:val="left"/>
      <w:pPr>
        <w:ind w:left="720" w:hanging="360"/>
      </w:pPr>
      <w:rPr>
        <w:rFonts w:ascii="Calibri" w:hAnsi="Calibri" w:cs="Calibri" w:hint="default"/>
        <w:color w:val="1F497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F4AB8"/>
    <w:multiLevelType w:val="hybridMultilevel"/>
    <w:tmpl w:val="CC90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5631">
    <w:abstractNumId w:val="0"/>
  </w:num>
  <w:num w:numId="2" w16cid:durableId="117499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0D"/>
    <w:rsid w:val="00032274"/>
    <w:rsid w:val="00065531"/>
    <w:rsid w:val="000C1F4B"/>
    <w:rsid w:val="000C353D"/>
    <w:rsid w:val="001260C0"/>
    <w:rsid w:val="001354B2"/>
    <w:rsid w:val="001678E7"/>
    <w:rsid w:val="00177DE9"/>
    <w:rsid w:val="00190835"/>
    <w:rsid w:val="001A7808"/>
    <w:rsid w:val="001B39AA"/>
    <w:rsid w:val="001D743C"/>
    <w:rsid w:val="00243444"/>
    <w:rsid w:val="0026755B"/>
    <w:rsid w:val="00273A82"/>
    <w:rsid w:val="002811A6"/>
    <w:rsid w:val="002904CF"/>
    <w:rsid w:val="00294827"/>
    <w:rsid w:val="002A45EC"/>
    <w:rsid w:val="002B1A4B"/>
    <w:rsid w:val="002E0366"/>
    <w:rsid w:val="00300A11"/>
    <w:rsid w:val="00303142"/>
    <w:rsid w:val="003142BE"/>
    <w:rsid w:val="00323B70"/>
    <w:rsid w:val="00331592"/>
    <w:rsid w:val="00331E12"/>
    <w:rsid w:val="00350045"/>
    <w:rsid w:val="00354236"/>
    <w:rsid w:val="003631ED"/>
    <w:rsid w:val="00366079"/>
    <w:rsid w:val="003A36D2"/>
    <w:rsid w:val="003B6CC7"/>
    <w:rsid w:val="004245D0"/>
    <w:rsid w:val="004708D7"/>
    <w:rsid w:val="00496975"/>
    <w:rsid w:val="004B19E0"/>
    <w:rsid w:val="004F3DCF"/>
    <w:rsid w:val="00500427"/>
    <w:rsid w:val="00526209"/>
    <w:rsid w:val="00526AB8"/>
    <w:rsid w:val="00550FFC"/>
    <w:rsid w:val="005618BA"/>
    <w:rsid w:val="005900D0"/>
    <w:rsid w:val="00595F57"/>
    <w:rsid w:val="005D2717"/>
    <w:rsid w:val="005D749A"/>
    <w:rsid w:val="005F25DE"/>
    <w:rsid w:val="0060356B"/>
    <w:rsid w:val="00660058"/>
    <w:rsid w:val="00666FDB"/>
    <w:rsid w:val="00672576"/>
    <w:rsid w:val="00682FA2"/>
    <w:rsid w:val="00692E31"/>
    <w:rsid w:val="006A1BF3"/>
    <w:rsid w:val="006B445B"/>
    <w:rsid w:val="006B75AB"/>
    <w:rsid w:val="006C745D"/>
    <w:rsid w:val="006D4C9A"/>
    <w:rsid w:val="006D737A"/>
    <w:rsid w:val="006E405B"/>
    <w:rsid w:val="006F276C"/>
    <w:rsid w:val="006F63B7"/>
    <w:rsid w:val="006F7AC3"/>
    <w:rsid w:val="00711CBE"/>
    <w:rsid w:val="00744DDE"/>
    <w:rsid w:val="00746047"/>
    <w:rsid w:val="00747763"/>
    <w:rsid w:val="007566B6"/>
    <w:rsid w:val="007801FF"/>
    <w:rsid w:val="007806B9"/>
    <w:rsid w:val="007A686B"/>
    <w:rsid w:val="007A7F6B"/>
    <w:rsid w:val="007D61BD"/>
    <w:rsid w:val="007E5A32"/>
    <w:rsid w:val="00815740"/>
    <w:rsid w:val="00822E8B"/>
    <w:rsid w:val="00837DF4"/>
    <w:rsid w:val="00842D9E"/>
    <w:rsid w:val="0088435B"/>
    <w:rsid w:val="00897F0D"/>
    <w:rsid w:val="008D0DD2"/>
    <w:rsid w:val="00907BF3"/>
    <w:rsid w:val="00920BBD"/>
    <w:rsid w:val="0094634F"/>
    <w:rsid w:val="00A54D33"/>
    <w:rsid w:val="00A96F76"/>
    <w:rsid w:val="00AA41ED"/>
    <w:rsid w:val="00B15F0B"/>
    <w:rsid w:val="00B334D0"/>
    <w:rsid w:val="00B5517A"/>
    <w:rsid w:val="00B73997"/>
    <w:rsid w:val="00B80127"/>
    <w:rsid w:val="00BC0EA9"/>
    <w:rsid w:val="00C2048B"/>
    <w:rsid w:val="00C26ED0"/>
    <w:rsid w:val="00C347BF"/>
    <w:rsid w:val="00C401DA"/>
    <w:rsid w:val="00D0096A"/>
    <w:rsid w:val="00D11B96"/>
    <w:rsid w:val="00D62531"/>
    <w:rsid w:val="00D65FDD"/>
    <w:rsid w:val="00D70235"/>
    <w:rsid w:val="00DB1F02"/>
    <w:rsid w:val="00DB6765"/>
    <w:rsid w:val="00DD746C"/>
    <w:rsid w:val="00DE03AD"/>
    <w:rsid w:val="00E05776"/>
    <w:rsid w:val="00E1779D"/>
    <w:rsid w:val="00E31315"/>
    <w:rsid w:val="00E86375"/>
    <w:rsid w:val="00EA6E07"/>
    <w:rsid w:val="00EC3E8E"/>
    <w:rsid w:val="00ED3EFE"/>
    <w:rsid w:val="00F15DC4"/>
    <w:rsid w:val="00F459D8"/>
    <w:rsid w:val="00FB6295"/>
    <w:rsid w:val="00FD3D20"/>
    <w:rsid w:val="00FE2E25"/>
    <w:rsid w:val="00FF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0756"/>
  <w15:docId w15:val="{69A7372B-34D4-4C41-AF57-AC839848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0D"/>
    <w:pPr>
      <w:spacing w:after="0" w:line="240" w:lineRule="auto"/>
    </w:pPr>
    <w:rPr>
      <w:rFonts w:ascii="Times New Roman" w:eastAsia="Times New Roman" w:hAnsi="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4B2"/>
    <w:pPr>
      <w:tabs>
        <w:tab w:val="center" w:pos="4680"/>
        <w:tab w:val="right" w:pos="9360"/>
      </w:tabs>
    </w:pPr>
  </w:style>
  <w:style w:type="character" w:customStyle="1" w:styleId="HeaderChar">
    <w:name w:val="Header Char"/>
    <w:basedOn w:val="DefaultParagraphFont"/>
    <w:link w:val="Header"/>
    <w:uiPriority w:val="99"/>
    <w:rsid w:val="001354B2"/>
    <w:rPr>
      <w:rFonts w:ascii="Times New Roman" w:eastAsia="Times New Roman" w:hAnsi="Times New Roman" w:cs="Times New Roman"/>
      <w:color w:val="212120"/>
      <w:kern w:val="28"/>
      <w:sz w:val="20"/>
      <w:szCs w:val="20"/>
    </w:rPr>
  </w:style>
  <w:style w:type="paragraph" w:styleId="Footer">
    <w:name w:val="footer"/>
    <w:basedOn w:val="Normal"/>
    <w:link w:val="FooterChar"/>
    <w:uiPriority w:val="99"/>
    <w:unhideWhenUsed/>
    <w:rsid w:val="001354B2"/>
    <w:pPr>
      <w:tabs>
        <w:tab w:val="center" w:pos="4680"/>
        <w:tab w:val="right" w:pos="9360"/>
      </w:tabs>
    </w:pPr>
  </w:style>
  <w:style w:type="character" w:customStyle="1" w:styleId="FooterChar">
    <w:name w:val="Footer Char"/>
    <w:basedOn w:val="DefaultParagraphFont"/>
    <w:link w:val="Footer"/>
    <w:uiPriority w:val="99"/>
    <w:rsid w:val="001354B2"/>
    <w:rPr>
      <w:rFonts w:ascii="Times New Roman" w:eastAsia="Times New Roman" w:hAnsi="Times New Roman" w:cs="Times New Roman"/>
      <w:color w:val="212120"/>
      <w:kern w:val="28"/>
      <w:sz w:val="20"/>
      <w:szCs w:val="20"/>
    </w:rPr>
  </w:style>
  <w:style w:type="paragraph" w:styleId="BalloonText">
    <w:name w:val="Balloon Text"/>
    <w:basedOn w:val="Normal"/>
    <w:link w:val="BalloonTextChar"/>
    <w:uiPriority w:val="99"/>
    <w:semiHidden/>
    <w:unhideWhenUsed/>
    <w:rsid w:val="001354B2"/>
    <w:rPr>
      <w:rFonts w:ascii="Tahoma" w:hAnsi="Tahoma" w:cs="Tahoma"/>
      <w:sz w:val="16"/>
      <w:szCs w:val="16"/>
    </w:rPr>
  </w:style>
  <w:style w:type="character" w:customStyle="1" w:styleId="BalloonTextChar">
    <w:name w:val="Balloon Text Char"/>
    <w:basedOn w:val="DefaultParagraphFont"/>
    <w:link w:val="BalloonText"/>
    <w:uiPriority w:val="99"/>
    <w:semiHidden/>
    <w:rsid w:val="001354B2"/>
    <w:rPr>
      <w:rFonts w:ascii="Tahoma" w:eastAsia="Times New Roman" w:hAnsi="Tahoma" w:cs="Tahoma"/>
      <w:color w:val="212120"/>
      <w:kern w:val="28"/>
      <w:sz w:val="16"/>
      <w:szCs w:val="16"/>
    </w:rPr>
  </w:style>
  <w:style w:type="paragraph" w:styleId="ListParagraph">
    <w:name w:val="List Paragraph"/>
    <w:basedOn w:val="Normal"/>
    <w:uiPriority w:val="34"/>
    <w:qFormat/>
    <w:rsid w:val="002904CF"/>
    <w:pPr>
      <w:ind w:left="720"/>
      <w:contextualSpacing/>
    </w:pPr>
  </w:style>
  <w:style w:type="paragraph" w:styleId="HTMLPreformatted">
    <w:name w:val="HTML Preformatted"/>
    <w:basedOn w:val="Normal"/>
    <w:link w:val="HTMLPreformattedChar"/>
    <w:rsid w:val="005D2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color w:val="000000"/>
      <w:kern w:val="1"/>
      <w:sz w:val="24"/>
      <w:szCs w:val="24"/>
    </w:rPr>
  </w:style>
  <w:style w:type="character" w:customStyle="1" w:styleId="HTMLPreformattedChar">
    <w:name w:val="HTML Preformatted Char"/>
    <w:basedOn w:val="DefaultParagraphFont"/>
    <w:link w:val="HTMLPreformatted"/>
    <w:rsid w:val="005D2717"/>
    <w:rPr>
      <w:rFonts w:ascii="SimSun" w:hAnsi="SimSun" w:cs="SimSun"/>
      <w:color w:val="000000"/>
      <w:kern w:val="1"/>
      <w:sz w:val="24"/>
      <w:szCs w:val="24"/>
    </w:rPr>
  </w:style>
  <w:style w:type="paragraph" w:styleId="PlainText">
    <w:name w:val="Plain Text"/>
    <w:basedOn w:val="Normal"/>
    <w:link w:val="PlainTextChar"/>
    <w:rsid w:val="005D2717"/>
    <w:rPr>
      <w:rFonts w:ascii="Consolas" w:eastAsia="SimSun" w:hAnsi="Consolas"/>
      <w:color w:val="auto"/>
      <w:kern w:val="1"/>
      <w:sz w:val="21"/>
      <w:szCs w:val="21"/>
    </w:rPr>
  </w:style>
  <w:style w:type="character" w:customStyle="1" w:styleId="PlainTextChar">
    <w:name w:val="Plain Text Char"/>
    <w:basedOn w:val="DefaultParagraphFont"/>
    <w:link w:val="PlainText"/>
    <w:rsid w:val="005D2717"/>
    <w:rPr>
      <w:rFonts w:ascii="Consolas" w:hAnsi="Consolas" w:cs="Times New Roman"/>
      <w:kern w:val="1"/>
      <w:sz w:val="21"/>
      <w:szCs w:val="21"/>
    </w:rPr>
  </w:style>
  <w:style w:type="paragraph" w:customStyle="1" w:styleId="Default">
    <w:name w:val="Default"/>
    <w:rsid w:val="00E1779D"/>
    <w:pPr>
      <w:autoSpaceDE w:val="0"/>
      <w:autoSpaceDN w:val="0"/>
      <w:adjustRightInd w:val="0"/>
      <w:spacing w:after="0" w:line="240" w:lineRule="auto"/>
    </w:pPr>
    <w:rPr>
      <w:rFonts w:eastAsiaTheme="minorEastAsia"/>
      <w:color w:val="000000"/>
      <w:sz w:val="24"/>
      <w:szCs w:val="24"/>
    </w:rPr>
  </w:style>
  <w:style w:type="character" w:styleId="Hyperlink">
    <w:name w:val="Hyperlink"/>
    <w:basedOn w:val="DefaultParagraphFont"/>
    <w:uiPriority w:val="99"/>
    <w:unhideWhenUsed/>
    <w:rsid w:val="00660058"/>
    <w:rPr>
      <w:color w:val="0000FF" w:themeColor="hyperlink"/>
      <w:u w:val="single"/>
    </w:rPr>
  </w:style>
  <w:style w:type="table" w:styleId="TableGrid">
    <w:name w:val="Table Grid"/>
    <w:basedOn w:val="TableNormal"/>
    <w:uiPriority w:val="59"/>
    <w:rsid w:val="00907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00A11"/>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69714">
      <w:bodyDiv w:val="1"/>
      <w:marLeft w:val="0"/>
      <w:marRight w:val="0"/>
      <w:marTop w:val="0"/>
      <w:marBottom w:val="0"/>
      <w:divBdr>
        <w:top w:val="none" w:sz="0" w:space="0" w:color="auto"/>
        <w:left w:val="none" w:sz="0" w:space="0" w:color="auto"/>
        <w:bottom w:val="none" w:sz="0" w:space="0" w:color="auto"/>
        <w:right w:val="none" w:sz="0" w:space="0" w:color="auto"/>
      </w:divBdr>
    </w:div>
    <w:div w:id="635069621">
      <w:bodyDiv w:val="1"/>
      <w:marLeft w:val="0"/>
      <w:marRight w:val="0"/>
      <w:marTop w:val="0"/>
      <w:marBottom w:val="0"/>
      <w:divBdr>
        <w:top w:val="none" w:sz="0" w:space="0" w:color="auto"/>
        <w:left w:val="none" w:sz="0" w:space="0" w:color="auto"/>
        <w:bottom w:val="none" w:sz="0" w:space="0" w:color="auto"/>
        <w:right w:val="none" w:sz="0" w:space="0" w:color="auto"/>
      </w:divBdr>
    </w:div>
    <w:div w:id="12680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dc:creator>
  <cp:keywords/>
  <dc:description/>
  <cp:lastModifiedBy>Hannah Wang</cp:lastModifiedBy>
  <cp:revision>11</cp:revision>
  <cp:lastPrinted>2016-08-22T22:30:00Z</cp:lastPrinted>
  <dcterms:created xsi:type="dcterms:W3CDTF">2023-02-17T20:19:00Z</dcterms:created>
  <dcterms:modified xsi:type="dcterms:W3CDTF">2023-02-24T23:09:00Z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id="YqoEwzmL"/&gt;&lt;style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